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12E46" w:rsidRDefault="00E12E46" w:rsidP="00E12E46">
      <w:pPr>
        <w:shd w:val="clear" w:color="auto" w:fill="FEFEFE"/>
        <w:spacing w:beforeAutospacing="1" w:after="0" w:afterAutospacing="1" w:line="240" w:lineRule="auto"/>
        <w:jc w:val="center"/>
        <w:outlineLvl w:val="0"/>
        <w:rPr>
          <w:rFonts w:ascii="Arial" w:eastAsia="Times New Roman" w:hAnsi="Arial" w:cs="Arial"/>
          <w:b/>
          <w:bCs/>
          <w:color w:val="333333"/>
          <w:kern w:val="36"/>
          <w:sz w:val="39"/>
          <w:szCs w:val="39"/>
          <w:lang w:eastAsia="it-IT"/>
        </w:rPr>
      </w:pPr>
      <w:r>
        <w:rPr>
          <w:rFonts w:ascii="Arial" w:eastAsia="Times New Roman" w:hAnsi="Arial" w:cs="Arial"/>
          <w:b/>
          <w:bCs/>
          <w:color w:val="333333"/>
          <w:kern w:val="36"/>
          <w:sz w:val="39"/>
          <w:szCs w:val="39"/>
          <w:lang w:eastAsia="it-IT"/>
        </w:rPr>
        <w:t>Cari Colleghi, Vi invio la presente cronaca della trattativa che a livello nazionale, vede impegnata la Federfarma ed i 3 Sindacati. Buona lettura. Luisanna Pellecchia</w:t>
      </w:r>
    </w:p>
    <w:p w:rsidR="005B4322" w:rsidRPr="005B4322" w:rsidRDefault="008F20E6" w:rsidP="005B4322">
      <w:pPr>
        <w:shd w:val="clear" w:color="auto" w:fill="FEFEFE"/>
        <w:spacing w:beforeAutospacing="1" w:after="0" w:afterAutospacing="1" w:line="240" w:lineRule="auto"/>
        <w:jc w:val="center"/>
        <w:outlineLvl w:val="0"/>
        <w:rPr>
          <w:rFonts w:ascii="Arial" w:eastAsia="Times New Roman" w:hAnsi="Arial" w:cs="Arial"/>
          <w:b/>
          <w:bCs/>
          <w:color w:val="333333"/>
          <w:kern w:val="36"/>
          <w:sz w:val="39"/>
          <w:szCs w:val="39"/>
          <w:lang w:eastAsia="it-IT"/>
        </w:rPr>
      </w:pPr>
      <w:hyperlink r:id="rId4" w:tooltip="Cronache dalla trattativa Federfarma- episodio 1" w:history="1">
        <w:r w:rsidR="005B4322" w:rsidRPr="005B4322">
          <w:rPr>
            <w:rFonts w:ascii="Arial" w:eastAsia="Times New Roman" w:hAnsi="Arial" w:cs="Arial"/>
            <w:b/>
            <w:bCs/>
            <w:color w:val="333333"/>
            <w:kern w:val="36"/>
            <w:sz w:val="47"/>
            <w:szCs w:val="47"/>
            <w:lang w:eastAsia="it-IT"/>
          </w:rPr>
          <w:t xml:space="preserve">Cronache dalla trattativa </w:t>
        </w:r>
        <w:proofErr w:type="spellStart"/>
        <w:r w:rsidR="005B4322" w:rsidRPr="005B4322">
          <w:rPr>
            <w:rFonts w:ascii="Arial" w:eastAsia="Times New Roman" w:hAnsi="Arial" w:cs="Arial"/>
            <w:b/>
            <w:bCs/>
            <w:color w:val="333333"/>
            <w:kern w:val="36"/>
            <w:sz w:val="47"/>
            <w:szCs w:val="47"/>
            <w:lang w:eastAsia="it-IT"/>
          </w:rPr>
          <w:t>Federfarma-</w:t>
        </w:r>
        <w:proofErr w:type="spellEnd"/>
        <w:r w:rsidR="005B4322" w:rsidRPr="005B4322">
          <w:rPr>
            <w:rFonts w:ascii="Arial" w:eastAsia="Times New Roman" w:hAnsi="Arial" w:cs="Arial"/>
            <w:b/>
            <w:bCs/>
            <w:color w:val="333333"/>
            <w:kern w:val="36"/>
            <w:sz w:val="47"/>
            <w:szCs w:val="47"/>
            <w:lang w:eastAsia="it-IT"/>
          </w:rPr>
          <w:t xml:space="preserve"> episodio 1</w:t>
        </w:r>
      </w:hyperlink>
    </w:p>
    <w:p w:rsidR="005B4322" w:rsidRDefault="005B4322" w:rsidP="005B4322">
      <w:pPr>
        <w:shd w:val="clear" w:color="auto" w:fill="FEFEFE"/>
        <w:spacing w:before="100" w:beforeAutospacing="1" w:after="100" w:afterAutospacing="1" w:line="360" w:lineRule="atLeast"/>
        <w:jc w:val="both"/>
        <w:rPr>
          <w:rFonts w:ascii="Arial" w:eastAsia="Times New Roman" w:hAnsi="Arial" w:cs="Arial"/>
          <w:b/>
          <w:bCs/>
          <w:color w:val="333333"/>
          <w:kern w:val="36"/>
          <w:sz w:val="39"/>
          <w:szCs w:val="39"/>
          <w:lang w:eastAsia="it-IT"/>
        </w:rPr>
      </w:pPr>
      <w:r w:rsidRPr="005B4322">
        <w:rPr>
          <w:rFonts w:ascii="Arial" w:eastAsia="Times New Roman" w:hAnsi="Arial" w:cs="Arial"/>
          <w:color w:val="0A0A0A"/>
          <w:sz w:val="23"/>
          <w:szCs w:val="23"/>
          <w:lang w:eastAsia="it-IT"/>
        </w:rPr>
        <w:t xml:space="preserve">Oggi a Roma si è tenuto il primo degli incontri </w:t>
      </w:r>
      <w:proofErr w:type="spellStart"/>
      <w:r w:rsidRPr="005B4322">
        <w:rPr>
          <w:rFonts w:ascii="Arial" w:eastAsia="Times New Roman" w:hAnsi="Arial" w:cs="Arial"/>
          <w:color w:val="0A0A0A"/>
          <w:sz w:val="23"/>
          <w:szCs w:val="23"/>
          <w:lang w:eastAsia="it-IT"/>
        </w:rPr>
        <w:t>calendarizzati</w:t>
      </w:r>
      <w:proofErr w:type="spellEnd"/>
      <w:r w:rsidRPr="005B4322">
        <w:rPr>
          <w:rFonts w:ascii="Arial" w:eastAsia="Times New Roman" w:hAnsi="Arial" w:cs="Arial"/>
          <w:color w:val="0A0A0A"/>
          <w:sz w:val="23"/>
          <w:szCs w:val="23"/>
          <w:lang w:eastAsia="it-IT"/>
        </w:rPr>
        <w:t xml:space="preserve"> tra Federfarma e le Organizzazioni Sindacali nazionali di categoria per la trattativa di rinnovo del contratto nazionale di lavoro delle farmacie private scaduto il 31 gennaio 2013.Federfarma ha voluto esprimere prima di tutto l’esigenza di mantenere relazioni sindacali stabili con le organizzazioni sindacali firmatarie del CCNL , ponendo anche l’accento sulla necessità di strutturare meglio ruolo e funzioni dell’Ente Bilaterale (perché abbia una maggior efficacia e possa meglio rispondere alle esigenze della base, soprattutto riguardo alla formazione condivisa e finanziata) e  di regolamentare la contrattazione di secondo livello per inserire meccanismi di welfare favoriti dalle modifiche legislative su questa materia. Ha poi proposto per il prossimo incontro una fase ricognitiva dell’articolato contrattuale vigente.Ognuna delle organizzazioni sindacali, in un quadro unitario, ha esposto alcune prime riflessioni riguardo a quanto proposto oggi. Tutti hanno ribadito l’esigenza, già espressa, di valorizzare le professionalità già nel contratto nazionale, che ha ormai saltato più di una intera tornata di rinnovo. Riguardo all’Ente Bilaterale, pur condividendo che sia uno strumento utile per governare alcune dinamiche del settore, si ritiene importante distinguere chiaramente tra ruolo dell’Ente Bilaterale e ruolo delle parti sociali. Il Coordinamento sarà anche occasione di fare il   punto con i delegati delle farmacie municipalizzate della situazione normativa dopo le modifiche di legge sulle partecipate (la cosiddetta legge Madia e il decreto correttivo della stessa).La trattativa Federfarma è stata aggiornata come previsto al 18 dicembre, per confrontarsi sul mercato del lavoro e sull’organizzazione del lavoro.</w:t>
      </w:r>
    </w:p>
    <w:p w:rsidR="005B4322" w:rsidRPr="005B4322" w:rsidRDefault="008F20E6" w:rsidP="005B4322">
      <w:pPr>
        <w:shd w:val="clear" w:color="auto" w:fill="FEFEFE"/>
        <w:spacing w:beforeAutospacing="1" w:after="0" w:afterAutospacing="1" w:line="240" w:lineRule="auto"/>
        <w:jc w:val="center"/>
        <w:outlineLvl w:val="0"/>
        <w:rPr>
          <w:rFonts w:ascii="Arial" w:eastAsia="Times New Roman" w:hAnsi="Arial" w:cs="Arial"/>
          <w:b/>
          <w:bCs/>
          <w:color w:val="333333"/>
          <w:kern w:val="36"/>
          <w:sz w:val="39"/>
          <w:szCs w:val="39"/>
          <w:lang w:eastAsia="it-IT"/>
        </w:rPr>
      </w:pPr>
      <w:hyperlink r:id="rId5" w:tooltip="Cronache dalla trattativa Federfarma- episodio 2" w:history="1">
        <w:r w:rsidR="005B4322" w:rsidRPr="005B4322">
          <w:rPr>
            <w:rFonts w:ascii="Arial" w:eastAsia="Times New Roman" w:hAnsi="Arial" w:cs="Arial"/>
            <w:b/>
            <w:bCs/>
            <w:color w:val="333333"/>
            <w:kern w:val="36"/>
            <w:sz w:val="47"/>
            <w:szCs w:val="47"/>
            <w:lang w:eastAsia="it-IT"/>
          </w:rPr>
          <w:t xml:space="preserve">Cronache dalla trattativa </w:t>
        </w:r>
        <w:proofErr w:type="spellStart"/>
        <w:r w:rsidR="005B4322" w:rsidRPr="005B4322">
          <w:rPr>
            <w:rFonts w:ascii="Arial" w:eastAsia="Times New Roman" w:hAnsi="Arial" w:cs="Arial"/>
            <w:b/>
            <w:bCs/>
            <w:color w:val="333333"/>
            <w:kern w:val="36"/>
            <w:sz w:val="47"/>
            <w:szCs w:val="47"/>
            <w:lang w:eastAsia="it-IT"/>
          </w:rPr>
          <w:t>Federfarma-</w:t>
        </w:r>
        <w:proofErr w:type="spellEnd"/>
        <w:r w:rsidR="005B4322" w:rsidRPr="005B4322">
          <w:rPr>
            <w:rFonts w:ascii="Arial" w:eastAsia="Times New Roman" w:hAnsi="Arial" w:cs="Arial"/>
            <w:b/>
            <w:bCs/>
            <w:color w:val="333333"/>
            <w:kern w:val="36"/>
            <w:sz w:val="47"/>
            <w:szCs w:val="47"/>
            <w:lang w:eastAsia="it-IT"/>
          </w:rPr>
          <w:t xml:space="preserve"> episodio 2</w:t>
        </w:r>
      </w:hyperlink>
    </w:p>
    <w:p w:rsidR="005B4322" w:rsidRPr="005B4322" w:rsidRDefault="005B4322" w:rsidP="005B4322">
      <w:pPr>
        <w:shd w:val="clear" w:color="auto" w:fill="FEFEFE"/>
        <w:spacing w:before="100" w:beforeAutospacing="1" w:after="100" w:afterAutospacing="1" w:line="360" w:lineRule="atLeast"/>
        <w:jc w:val="both"/>
        <w:rPr>
          <w:rFonts w:ascii="Arial" w:eastAsia="Times New Roman" w:hAnsi="Arial" w:cs="Arial"/>
          <w:color w:val="0A0A0A"/>
          <w:sz w:val="23"/>
          <w:szCs w:val="23"/>
          <w:lang w:eastAsia="it-IT"/>
        </w:rPr>
      </w:pPr>
      <w:r w:rsidRPr="005B4322">
        <w:rPr>
          <w:rFonts w:ascii="Arial" w:eastAsia="Times New Roman" w:hAnsi="Arial" w:cs="Arial"/>
          <w:color w:val="0A0A0A"/>
          <w:sz w:val="23"/>
          <w:szCs w:val="23"/>
          <w:lang w:eastAsia="it-IT"/>
        </w:rPr>
        <w:t xml:space="preserve">Oggi 18 dicembre si è tenuto a Roma il secondo degli incontri della fase esplorativa della trattativa di rinnovo del contratto nazionale di lavoro delle farmacie private, tra Federfarma e le Organizzazioni Sindacali nazionali di categoria. Gli argomenti all’ordine del giorno dell’incontro odierno erano il mercato del lavoro e l’organizzazione del lavoro, secondo la modalità precedentemente concordata di fare una ricognizione completa dei temi da discutere prima di </w:t>
      </w:r>
      <w:r w:rsidRPr="005B4322">
        <w:rPr>
          <w:rFonts w:ascii="Arial" w:eastAsia="Times New Roman" w:hAnsi="Arial" w:cs="Arial"/>
          <w:color w:val="0A0A0A"/>
          <w:sz w:val="23"/>
          <w:szCs w:val="23"/>
          <w:lang w:eastAsia="it-IT"/>
        </w:rPr>
        <w:lastRenderedPageBreak/>
        <w:t xml:space="preserve">entrare nella fase veramente negoziale della trattativa, che comincerà a gennaio.Sul mercato del lavoro , è emerso  che ci sono nell’articolato contrattuale vigente ripuliture da fare dei riferimenti a normative diventate nel frattempo obsolete, va verificato se ci siano strumenti più innovativi che possano rispondere alle dinamiche occupazionali del momento attuale, strumenti di cui la parte datoriale ha ribadito l’esigenza per evitare l’uso di forme contrattuali “atipiche”, al di fuori del contratto nazionale.Riguardo agli orari, ci si è confrontati sulla flessibilità, prendendo in esame l’attuale orario </w:t>
      </w:r>
      <w:proofErr w:type="spellStart"/>
      <w:r w:rsidRPr="005B4322">
        <w:rPr>
          <w:rFonts w:ascii="Arial" w:eastAsia="Times New Roman" w:hAnsi="Arial" w:cs="Arial"/>
          <w:color w:val="0A0A0A"/>
          <w:sz w:val="23"/>
          <w:szCs w:val="23"/>
          <w:lang w:eastAsia="it-IT"/>
        </w:rPr>
        <w:t>multiperiodale</w:t>
      </w:r>
      <w:proofErr w:type="spellEnd"/>
      <w:r w:rsidRPr="005B4322">
        <w:rPr>
          <w:rFonts w:ascii="Arial" w:eastAsia="Times New Roman" w:hAnsi="Arial" w:cs="Arial"/>
          <w:color w:val="0A0A0A"/>
          <w:sz w:val="23"/>
          <w:szCs w:val="23"/>
          <w:lang w:eastAsia="it-IT"/>
        </w:rPr>
        <w:t xml:space="preserve"> con 16 settimane l’anno di orario flessibile (che già rappresenta uno strumento per adattare l’orario di lavoro ai picchi funzionali della farmacia, ed era stato inserito all’ultimo rinnovo della parte normativa). La delegazione datoriale ha voluto sottolineare i limiti funzionali di questa articolazione, mentre le organizzazioni sindacali hanno chiesto di fare un approfondimento sui dati di utilizzo della flessibilità vigente, per confrontarsi in modo più circostanziato sull’argomento al prossimo incontro.Il tavolo è aggiornato al 22 gennaio, per andare avanti nella trattativa.</w:t>
      </w:r>
    </w:p>
    <w:p w:rsidR="005B4322" w:rsidRPr="005B4322" w:rsidRDefault="008F20E6" w:rsidP="005B4322">
      <w:pPr>
        <w:shd w:val="clear" w:color="auto" w:fill="FEFEFE"/>
        <w:spacing w:beforeAutospacing="1" w:after="0" w:afterAutospacing="1" w:line="240" w:lineRule="auto"/>
        <w:jc w:val="center"/>
        <w:outlineLvl w:val="0"/>
        <w:rPr>
          <w:rFonts w:ascii="Arial" w:eastAsia="Times New Roman" w:hAnsi="Arial" w:cs="Arial"/>
          <w:b/>
          <w:bCs/>
          <w:color w:val="333333"/>
          <w:kern w:val="36"/>
          <w:sz w:val="39"/>
          <w:szCs w:val="39"/>
          <w:lang w:eastAsia="it-IT"/>
        </w:rPr>
      </w:pPr>
      <w:hyperlink r:id="rId6" w:tooltip="Cronache dalla trattativa Federfarma – episodio 3" w:history="1">
        <w:r w:rsidR="005B4322" w:rsidRPr="005B4322">
          <w:rPr>
            <w:rFonts w:ascii="Arial" w:eastAsia="Times New Roman" w:hAnsi="Arial" w:cs="Arial"/>
            <w:b/>
            <w:bCs/>
            <w:color w:val="333333"/>
            <w:kern w:val="36"/>
            <w:sz w:val="47"/>
            <w:szCs w:val="47"/>
            <w:lang w:eastAsia="it-IT"/>
          </w:rPr>
          <w:t>Cronache dalla trattativa Federfarma – episodio 3</w:t>
        </w:r>
      </w:hyperlink>
    </w:p>
    <w:p w:rsidR="005B4322" w:rsidRPr="005B4322" w:rsidRDefault="005B4322" w:rsidP="005B4322">
      <w:pPr>
        <w:shd w:val="clear" w:color="auto" w:fill="FEFEFE"/>
        <w:spacing w:before="100" w:beforeAutospacing="1" w:after="100" w:afterAutospacing="1" w:line="360" w:lineRule="atLeast"/>
        <w:jc w:val="both"/>
        <w:rPr>
          <w:rFonts w:ascii="Arial" w:eastAsia="Times New Roman" w:hAnsi="Arial" w:cs="Arial"/>
          <w:color w:val="0A0A0A"/>
          <w:sz w:val="23"/>
          <w:szCs w:val="23"/>
          <w:lang w:eastAsia="it-IT"/>
        </w:rPr>
      </w:pPr>
      <w:r w:rsidRPr="005B4322">
        <w:rPr>
          <w:rFonts w:ascii="Arial" w:eastAsia="Times New Roman" w:hAnsi="Arial" w:cs="Arial"/>
          <w:color w:val="0A0A0A"/>
          <w:sz w:val="23"/>
          <w:szCs w:val="23"/>
          <w:lang w:eastAsia="it-IT"/>
        </w:rPr>
        <w:t xml:space="preserve">Oggi a Roma si è tenuto il terzo incontro della trattativa di rinnovo del contratto di lavoro delle farmacie private, l’ultimo della fase </w:t>
      </w:r>
      <w:proofErr w:type="spellStart"/>
      <w:r w:rsidRPr="005B4322">
        <w:rPr>
          <w:rFonts w:ascii="Arial" w:eastAsia="Times New Roman" w:hAnsi="Arial" w:cs="Arial"/>
          <w:color w:val="0A0A0A"/>
          <w:sz w:val="23"/>
          <w:szCs w:val="23"/>
          <w:lang w:eastAsia="it-IT"/>
        </w:rPr>
        <w:t>esplorativa.Federfarma</w:t>
      </w:r>
      <w:proofErr w:type="spellEnd"/>
      <w:r w:rsidRPr="005B4322">
        <w:rPr>
          <w:rFonts w:ascii="Arial" w:eastAsia="Times New Roman" w:hAnsi="Arial" w:cs="Arial"/>
          <w:color w:val="0A0A0A"/>
          <w:sz w:val="23"/>
          <w:szCs w:val="23"/>
          <w:lang w:eastAsia="it-IT"/>
        </w:rPr>
        <w:t xml:space="preserve"> ha ribadito l’esigenza di una maggior flessibilità dell’articolazione degli orari dei lavoratori, stante la liberalizzazione dei regimi di apertura. Il tema è stato ulteriormente approfondito nel confronto con le Organizzazioni Sindacali confederali, ma riguardo ai dati di utilizzo dello strumento vigente (l’orario </w:t>
      </w:r>
      <w:proofErr w:type="spellStart"/>
      <w:r w:rsidRPr="005B4322">
        <w:rPr>
          <w:rFonts w:ascii="Arial" w:eastAsia="Times New Roman" w:hAnsi="Arial" w:cs="Arial"/>
          <w:color w:val="0A0A0A"/>
          <w:sz w:val="23"/>
          <w:szCs w:val="23"/>
          <w:lang w:eastAsia="it-IT"/>
        </w:rPr>
        <w:t>multiperiodale</w:t>
      </w:r>
      <w:proofErr w:type="spellEnd"/>
      <w:r w:rsidRPr="005B4322">
        <w:rPr>
          <w:rFonts w:ascii="Arial" w:eastAsia="Times New Roman" w:hAnsi="Arial" w:cs="Arial"/>
          <w:color w:val="0A0A0A"/>
          <w:sz w:val="23"/>
          <w:szCs w:val="23"/>
          <w:lang w:eastAsia="it-IT"/>
        </w:rPr>
        <w:t xml:space="preserve"> flessibile per sedici settimane l’anno)l’associazione datoriale non ha fornito i dati di utilizzo precedentemente chiesti dalle OO.SS. , ma la valutazione complessiva dell’insufficienza dello strumento, che non dà secondo loro risposte complete alle necessità discontinue del servizio.La delegazione datoriale ha anche preso in esame le esigenze diverse che potrebbe avere in proposito una farmacia rurale con un numero esiguo di collaboratori rispetto a una farmacia urbana con numeri più consistenti, ma comunque  l’articolato contrattuale dovrebbe comprendere tutte le realtà che sono all’interno del perimetro.Le organizzazioni sindacali dei lavoratori hanno sottolineato che l’applicazione di una buona flessibilità comunque necessita di una programmazione periodica, per tutelare la conciliazione vita/lavoro di coloro ai quali viene applicata, e specialmente in un settore come la farmacia, dove l’occupazione femminile è nettamente </w:t>
      </w:r>
      <w:proofErr w:type="spellStart"/>
      <w:r w:rsidRPr="005B4322">
        <w:rPr>
          <w:rFonts w:ascii="Arial" w:eastAsia="Times New Roman" w:hAnsi="Arial" w:cs="Arial"/>
          <w:color w:val="0A0A0A"/>
          <w:sz w:val="23"/>
          <w:szCs w:val="23"/>
          <w:lang w:eastAsia="it-IT"/>
        </w:rPr>
        <w:t>prevalente.Federfarma</w:t>
      </w:r>
      <w:proofErr w:type="spellEnd"/>
      <w:r w:rsidRPr="005B4322">
        <w:rPr>
          <w:rFonts w:ascii="Arial" w:eastAsia="Times New Roman" w:hAnsi="Arial" w:cs="Arial"/>
          <w:color w:val="0A0A0A"/>
          <w:sz w:val="23"/>
          <w:szCs w:val="23"/>
          <w:lang w:eastAsia="it-IT"/>
        </w:rPr>
        <w:t xml:space="preserve"> ha nuovamente manifestato anche la necessità di strumenti contrattuali per gestire le collaborazioni discontinue all’interno del contratto nazionale, ma questo tema non è stato approfondito nell’incontro odierno.Per un confronto complessivo sugli argomenti affrontati, l’appuntamento è per giovedì prossimo 1 febbraio.</w:t>
      </w:r>
    </w:p>
    <w:p w:rsidR="00A628AB" w:rsidRDefault="00A628AB"/>
    <w:sectPr w:rsidR="00A628AB" w:rsidSect="008F20E6">
      <w:pgSz w:w="11906" w:h="16838"/>
      <w:pgMar w:top="1417"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283"/>
  <w:characterSpacingControl w:val="doNotCompress"/>
  <w:compat/>
  <w:rsids>
    <w:rsidRoot w:val="005B4322"/>
    <w:rsid w:val="005B4322"/>
    <w:rsid w:val="008F20E6"/>
    <w:rsid w:val="00A628AB"/>
    <w:rsid w:val="00C813E9"/>
    <w:rsid w:val="00E12E46"/>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8F20E6"/>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E12E46"/>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E12E46"/>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divs>
    <w:div w:id="335303879">
      <w:bodyDiv w:val="1"/>
      <w:marLeft w:val="0"/>
      <w:marRight w:val="0"/>
      <w:marTop w:val="0"/>
      <w:marBottom w:val="0"/>
      <w:divBdr>
        <w:top w:val="none" w:sz="0" w:space="0" w:color="auto"/>
        <w:left w:val="none" w:sz="0" w:space="0" w:color="auto"/>
        <w:bottom w:val="none" w:sz="0" w:space="0" w:color="auto"/>
        <w:right w:val="none" w:sz="0" w:space="0" w:color="auto"/>
      </w:divBdr>
    </w:div>
    <w:div w:id="716900582">
      <w:bodyDiv w:val="1"/>
      <w:marLeft w:val="0"/>
      <w:marRight w:val="0"/>
      <w:marTop w:val="0"/>
      <w:marBottom w:val="0"/>
      <w:divBdr>
        <w:top w:val="none" w:sz="0" w:space="0" w:color="auto"/>
        <w:left w:val="none" w:sz="0" w:space="0" w:color="auto"/>
        <w:bottom w:val="none" w:sz="0" w:space="0" w:color="auto"/>
        <w:right w:val="none" w:sz="0" w:space="0" w:color="auto"/>
      </w:divBdr>
    </w:div>
    <w:div w:id="9992353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farmacie.blog/cronache-dalla-trattativa-federfarma-episodio-3/" TargetMode="External"/><Relationship Id="rId5" Type="http://schemas.openxmlformats.org/officeDocument/2006/relationships/hyperlink" Target="https://www.farmacie.blog/cronache-dalla-trattativa-federfarma-episodio-2/" TargetMode="External"/><Relationship Id="rId4" Type="http://schemas.openxmlformats.org/officeDocument/2006/relationships/hyperlink" Target="https://www.farmacie.blog/cronache-dalla-trattativa-federfarma-episodio-1/"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897</Words>
  <Characters>5113</Characters>
  <Application>Microsoft Office Word</Application>
  <DocSecurity>0</DocSecurity>
  <Lines>42</Lines>
  <Paragraphs>11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5999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Utente</dc:creator>
  <cp:lastModifiedBy>pcnuovo</cp:lastModifiedBy>
  <cp:revision>2</cp:revision>
  <cp:lastPrinted>2018-01-24T09:42:00Z</cp:lastPrinted>
  <dcterms:created xsi:type="dcterms:W3CDTF">2018-01-24T10:53:00Z</dcterms:created>
  <dcterms:modified xsi:type="dcterms:W3CDTF">2018-01-24T10:53:00Z</dcterms:modified>
</cp:coreProperties>
</file>